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 xml:space="preserve">ALLEGATO </w:t>
      </w: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AB6B36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GGETTO</w:t>
      </w: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>A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LIENAZIONE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AZIONI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ORDINARIE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DELLA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 xml:space="preserve">SOCIETÀ S.C.I. SANTA CATERINA IMPIANTI S.P.A. 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DOMANDA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PARTECIPAZIONE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ALL’ASTA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DICHIARAZIONE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SOSTITUTIVA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 CERTIFICAZIONI PER IMPRESA INDIVIDUALE O SOCIETA’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CA52D9" w:rsidRDefault="00703681" w:rsidP="00B117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(art. 46 D.P.R. 28.12.2000 n.445)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CA52D9" w:rsidRDefault="00703681" w:rsidP="00703681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>/la sottoscritto/a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tabs>
          <w:tab w:val="left" w:pos="6320"/>
          <w:tab w:val="left" w:pos="838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nato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/a </w:t>
      </w:r>
      <w:proofErr w:type="spellStart"/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tabs>
          <w:tab w:val="left" w:pos="5280"/>
          <w:tab w:val="left" w:pos="7380"/>
          <w:tab w:val="left" w:pos="86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residente 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tabs>
          <w:tab w:val="left" w:pos="66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codice</w:t>
      </w:r>
      <w:proofErr w:type="gramEnd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 xml:space="preserve"> fiscale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CHIEDE DI PARTECIPATE ALL’ASTA IN OGGETTO E DICHIARA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703681" w:rsidRDefault="00703681" w:rsidP="00703681">
      <w:pPr>
        <w:widowControl w:val="0"/>
        <w:numPr>
          <w:ilvl w:val="0"/>
          <w:numId w:val="1"/>
        </w:numPr>
        <w:tabs>
          <w:tab w:val="left" w:pos="426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Che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la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Ditta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________________________________ </w:t>
      </w:r>
    </w:p>
    <w:p w:rsidR="00703681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position w:val="-1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position w:val="-1"/>
          <w:sz w:val="24"/>
          <w:szCs w:val="24"/>
        </w:rPr>
        <w:t>con</w:t>
      </w:r>
      <w:proofErr w:type="gramEnd"/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sede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in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_______________________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via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___________________________________</w:t>
      </w:r>
    </w:p>
    <w:p w:rsidR="00703681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n. Partita IVA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_________________</w:t>
      </w:r>
    </w:p>
    <w:p w:rsidR="00703681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position w:val="-1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iscrizione</w:t>
      </w:r>
      <w:proofErr w:type="gramEnd"/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alla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C.C.I.A.A.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di _____________________ n° _______________</w:t>
      </w:r>
    </w:p>
    <w:p w:rsidR="00703681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tel</w:t>
      </w:r>
      <w:proofErr w:type="spellEnd"/>
      <w:proofErr w:type="gramEnd"/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 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fax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 E- mail ______________ </w:t>
      </w:r>
      <w:r>
        <w:rPr>
          <w:rFonts w:ascii="Times New Roman" w:hAnsi="Times New Roman"/>
          <w:color w:val="000000"/>
          <w:sz w:val="24"/>
          <w:szCs w:val="24"/>
        </w:rPr>
        <w:t>PEC ___________________</w:t>
      </w:r>
    </w:p>
    <w:p w:rsidR="00703681" w:rsidRPr="00CA52D9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ha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quale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oggetto</w:t>
      </w:r>
      <w:r w:rsidRPr="00B67FCE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societario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 _____________________________</w:t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4080"/>
          <w:tab w:val="left" w:pos="4520"/>
          <w:tab w:val="left" w:pos="6840"/>
          <w:tab w:val="left" w:pos="9740"/>
        </w:tabs>
        <w:autoSpaceDE w:val="0"/>
        <w:autoSpaceDN w:val="0"/>
        <w:adjustRightInd w:val="0"/>
        <w:spacing w:after="0" w:line="240" w:lineRule="auto"/>
        <w:ind w:left="426" w:right="6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agire in qualità di __________________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(specificare il ruolo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legale Rappresentante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Institore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Procuratore</w:t>
      </w:r>
      <w:r>
        <w:rPr>
          <w:rFonts w:ascii="Times New Roman" w:hAnsi="Times New Roman"/>
          <w:color w:val="000000"/>
          <w:sz w:val="24"/>
          <w:szCs w:val="24"/>
        </w:rPr>
        <w:t>) e,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in tale caso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allega procura n</w:t>
      </w:r>
      <w:r>
        <w:rPr>
          <w:rFonts w:ascii="Times New Roman" w:hAnsi="Times New Roman"/>
          <w:color w:val="000000"/>
          <w:sz w:val="24"/>
          <w:szCs w:val="24"/>
        </w:rPr>
        <w:t xml:space="preserve">. ____ </w:t>
      </w:r>
      <w:r w:rsidRPr="00CA52D9">
        <w:rPr>
          <w:rFonts w:ascii="Times New Roman" w:hAnsi="Times New Roman"/>
          <w:color w:val="000000"/>
          <w:sz w:val="24"/>
          <w:szCs w:val="24"/>
        </w:rPr>
        <w:t>del</w:t>
      </w:r>
      <w:r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della Ditta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legali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rappresentanti della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ditta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gli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altri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soggetti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poteri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rappresentanza, attualmente in carica, sono: (indicare per ciascuno e/o qualifica ricoperta, data della nomina, durata in carica, nome e cognome, data di nascita, C.F., poteri) – (da indicare tutti i soci, se si tratta di società in nome collettivo; tutti i soci accomandatari, se si tratta di società in accomandita semplice; gli amministratore muniti di rappresentanza, se si tratta di altro tipo di società: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89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6.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7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che i soggetti sopra indicati non ricorrono in alcuna delle condizioni sotto riportate (lettere </w:t>
      </w:r>
      <w:r>
        <w:rPr>
          <w:rFonts w:ascii="Times New Roman" w:hAnsi="Times New Roman"/>
          <w:color w:val="000000"/>
          <w:sz w:val="24"/>
          <w:szCs w:val="24"/>
        </w:rPr>
        <w:t xml:space="preserve">i, </w:t>
      </w:r>
      <w:r w:rsidRPr="00CA52D9">
        <w:rPr>
          <w:rFonts w:ascii="Times New Roman" w:hAnsi="Times New Roman"/>
          <w:color w:val="000000"/>
          <w:sz w:val="24"/>
          <w:szCs w:val="24"/>
        </w:rPr>
        <w:t>j, k);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e)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aver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preso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conoscenza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accettare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integralmente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tutte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condizioni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riportate nell’Avviso d’Asta e di tutte le condizioni che possono in qualche modo influire sull’offerta presentata, ritenuta equa;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5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impegnarsi,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all’atto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cessione,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produrre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idonea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documentazione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comprovante l’avvenuto versamento della differenza fra il prezzo di aggiudicazione ed il deposito cauzionale fatto presso la Tesoreria, oppure, nel caso in cui sia stata presentata fideiussione, a versare l’intero importo di aggiudicazione;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che l’offerta economica presentata è valida ed immutabile fino al perfezionamento della procedura di cessione e comunque non oltre il 180esimo giorno dalla data di scadenza della presentazione;</w:t>
      </w:r>
    </w:p>
    <w:p w:rsidR="00703681" w:rsidRPr="00CA52D9" w:rsidRDefault="00703681" w:rsidP="0070368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6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che la ditta non si trova in stato di fallimento, di liquidazione coatta, di amministrazione controllata o di controllato preventivo o nei cui riguardi non è in corso un procedimento per la </w:t>
      </w:r>
      <w:r w:rsidRPr="00CA52D9">
        <w:rPr>
          <w:rFonts w:ascii="Times New Roman" w:hAnsi="Times New Roman"/>
          <w:color w:val="000000"/>
          <w:sz w:val="24"/>
          <w:szCs w:val="24"/>
        </w:rPr>
        <w:lastRenderedPageBreak/>
        <w:t>dichiarazione di una ti tali situazioni; nel caso di enti o associazioni anche privi di personalità giuridica è richiesto altresì di dichiarare: di non trovarsi in stato di insolvenza o di dissesto:</w:t>
      </w:r>
    </w:p>
    <w:p w:rsidR="00703681" w:rsidRPr="00CA52D9" w:rsidRDefault="00703681" w:rsidP="0070368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7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>di non versare in alcuna delle situazione chi, ai sensi della vigente normativa, determini l’incapacità a contrarre con la Pubblica Amministrazione;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aver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riportato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condanne penali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essere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destinatario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provvedimenti che riguardano l’applicazione di misure di prevenzione, di decisioni civili e di provvedimenti amministrativi iscritti nel casellario giudiziale, incidenti sulla capacità a contrarre con la Pubblica Amministrazione;</w:t>
      </w:r>
    </w:p>
    <w:p w:rsidR="00703681" w:rsidRPr="00CA52D9" w:rsidRDefault="00703681" w:rsidP="0070368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6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l’assenza di procedimento in corso per l’applicazione di una delle misure di prevenzione di cui all’art. 6, </w:t>
      </w:r>
      <w:r>
        <w:rPr>
          <w:rFonts w:ascii="Times New Roman" w:hAnsi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r w:rsidRPr="00CA52D9">
        <w:rPr>
          <w:rFonts w:ascii="Times New Roman" w:hAnsi="Times New Roman"/>
          <w:color w:val="000000"/>
          <w:sz w:val="24"/>
          <w:szCs w:val="24"/>
        </w:rPr>
        <w:t>gs</w:t>
      </w:r>
      <w:proofErr w:type="spellEnd"/>
      <w:r w:rsidRPr="00CA52D9">
        <w:rPr>
          <w:rFonts w:ascii="Times New Roman" w:hAnsi="Times New Roman"/>
          <w:color w:val="000000"/>
          <w:sz w:val="24"/>
          <w:szCs w:val="24"/>
        </w:rPr>
        <w:t xml:space="preserve"> 159/2011, o di una delle cause ostative previste dall’art. 67 del D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r w:rsidRPr="00CA52D9">
        <w:rPr>
          <w:rFonts w:ascii="Times New Roman" w:hAnsi="Times New Roman"/>
          <w:color w:val="000000"/>
          <w:sz w:val="24"/>
          <w:szCs w:val="24"/>
        </w:rPr>
        <w:t>gs</w:t>
      </w:r>
      <w:proofErr w:type="spellEnd"/>
      <w:r w:rsidRPr="00CA52D9">
        <w:rPr>
          <w:rFonts w:ascii="Times New Roman" w:hAnsi="Times New Roman"/>
          <w:color w:val="000000"/>
          <w:sz w:val="24"/>
          <w:szCs w:val="24"/>
        </w:rPr>
        <w:t>. n.159/2011;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9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impegnarsi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stipulare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l’atto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cessione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termine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verrà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tempestivamente comunicato dal</w:t>
      </w:r>
      <w:r>
        <w:rPr>
          <w:rFonts w:ascii="Times New Roman" w:hAnsi="Times New Roman"/>
          <w:color w:val="000000"/>
          <w:sz w:val="24"/>
          <w:szCs w:val="24"/>
        </w:rPr>
        <w:t>la Comunità Montana Alta Valtellina</w:t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2708" w:hanging="3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di impegnarsi a sostenere tutte le spese inerenti l’atto di cessione; </w:t>
      </w: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2708" w:hanging="342"/>
        <w:rPr>
          <w:rFonts w:ascii="Times New Roman" w:hAnsi="Times New Roman"/>
          <w:color w:val="000000"/>
          <w:sz w:val="24"/>
          <w:szCs w:val="24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2708" w:hanging="342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quadro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ricorra il caso riportare la seguente dichiarazione)</w:t>
      </w:r>
    </w:p>
    <w:p w:rsidR="00703681" w:rsidRPr="00CA52D9" w:rsidRDefault="00703681" w:rsidP="00441BB6">
      <w:pPr>
        <w:widowControl w:val="0"/>
        <w:autoSpaceDE w:val="0"/>
        <w:autoSpaceDN w:val="0"/>
        <w:adjustRightInd w:val="0"/>
        <w:spacing w:after="0" w:line="240" w:lineRule="auto"/>
        <w:ind w:left="426" w:right="70" w:hanging="328"/>
        <w:jc w:val="both"/>
        <w:rPr>
          <w:rFonts w:ascii="Times New Roman" w:hAnsi="Times New Roman"/>
          <w:color w:val="000000"/>
          <w:sz w:val="24"/>
          <w:szCs w:val="24"/>
        </w:rPr>
      </w:pPr>
      <w:r w:rsidRPr="003310E0">
        <w:rPr>
          <w:rFonts w:ascii="Times New Roman" w:hAnsi="Times New Roman"/>
          <w:bCs/>
          <w:color w:val="000000"/>
          <w:sz w:val="24"/>
          <w:szCs w:val="24"/>
        </w:rPr>
        <w:t>n)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3310E0">
        <w:rPr>
          <w:rFonts w:ascii="Times New Roman" w:hAnsi="Times New Roman"/>
          <w:bCs/>
          <w:color w:val="000000"/>
          <w:sz w:val="24"/>
          <w:szCs w:val="24"/>
        </w:rPr>
        <w:t>di presentare l’o</w:t>
      </w:r>
      <w:bookmarkStart w:id="0" w:name="_GoBack"/>
      <w:bookmarkEnd w:id="0"/>
      <w:r w:rsidRPr="003310E0">
        <w:rPr>
          <w:rFonts w:ascii="Times New Roman" w:hAnsi="Times New Roman"/>
          <w:bCs/>
          <w:color w:val="000000"/>
          <w:sz w:val="24"/>
          <w:szCs w:val="24"/>
        </w:rPr>
        <w:t>fferta non in proprio, ma per persona o ente che sarà nominata/o osservato quanto previsto dall’art. 81 R.D. 827/24.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577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347345</wp:posOffset>
                </wp:positionV>
                <wp:extent cx="2133600" cy="0"/>
                <wp:effectExtent l="8255" t="10795" r="10795" b="825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59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192D5F" id="Figura a mano libera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27.35pt,472.35pt,27.35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" o:allowincell="f" filled="f" strokeweight=".16922mm">
                <v:path arrowok="t" o:connecttype="custom" o:connectlocs="0,0;2132965,0" o:connectangles="0,0"/>
                <w10:wrap anchorx="page"/>
              </v:polyline>
            </w:pict>
          </mc:Fallback>
        </mc:AlternateConten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IL DICHIARANTE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-56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190500</wp:posOffset>
                </wp:positionV>
                <wp:extent cx="2056765" cy="0"/>
                <wp:effectExtent l="11430" t="12065" r="8255" b="69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6765" cy="0"/>
                        </a:xfrm>
                        <a:custGeom>
                          <a:avLst/>
                          <a:gdLst>
                            <a:gd name="T0" fmla="*/ 0 w 3239"/>
                            <a:gd name="T1" fmla="*/ 3239 w 32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39">
                              <a:moveTo>
                                <a:pt x="0" y="0"/>
                              </a:moveTo>
                              <a:lnTo>
                                <a:pt x="323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A4B6C7" id="Figura a mano libera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5.4pt,15pt,287.35pt,15pt" coordsize="3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" o:allowincell="f" filled="f" strokeweight=".16922mm">
                <v:path arrowok="t" o:connecttype="custom" o:connectlocs="0,0;20567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l sottoscritto</w:t>
      </w:r>
    </w:p>
    <w:p w:rsidR="00441BB6" w:rsidRPr="00CA52D9" w:rsidRDefault="00441BB6" w:rsidP="00441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autorizza</w:t>
      </w:r>
      <w:proofErr w:type="gramEnd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 xml:space="preserve"> il trattamento dei dati personali riportati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nella presente dichiarazione limitatamente alla procedura in oggetto</w:t>
      </w:r>
      <w:r w:rsidRPr="000F1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 dichiara, altresì, di essere stato informato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0F1A50">
        <w:rPr>
          <w:rFonts w:ascii="Times New Roman" w:hAnsi="Times New Roman"/>
          <w:color w:val="000000"/>
          <w:sz w:val="24"/>
          <w:szCs w:val="24"/>
        </w:rPr>
        <w:t xml:space="preserve">i sensi del D. </w:t>
      </w:r>
      <w:proofErr w:type="spellStart"/>
      <w:r w:rsidRPr="000F1A50"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 w:rsidRPr="000F1A50">
        <w:rPr>
          <w:rFonts w:ascii="Times New Roman" w:hAnsi="Times New Roman"/>
          <w:color w:val="000000"/>
          <w:sz w:val="24"/>
          <w:szCs w:val="24"/>
        </w:rPr>
        <w:t>. 13 giugno 2003, n.196 e del Regolamento UE n. 2016/679 (“GDPR 2016/679”)</w:t>
      </w:r>
      <w:r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riconosce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41BB6" w:rsidRPr="00CA52D9" w:rsidRDefault="00441BB6" w:rsidP="00441B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trattamento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detti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dati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necessario,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sensi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della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vigente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normativa in materia, ai fini della partecipazione alla presente procedura ed avverrà presso questo </w:t>
      </w:r>
      <w:r>
        <w:rPr>
          <w:rFonts w:ascii="Times New Roman" w:hAnsi="Times New Roman"/>
          <w:color w:val="000000"/>
          <w:sz w:val="24"/>
          <w:szCs w:val="24"/>
        </w:rPr>
        <w:t>Ente</w:t>
      </w:r>
      <w:r w:rsidRPr="00CA52D9">
        <w:rPr>
          <w:rFonts w:ascii="Times New Roman" w:hAnsi="Times New Roman"/>
          <w:color w:val="000000"/>
          <w:sz w:val="24"/>
          <w:szCs w:val="24"/>
        </w:rPr>
        <w:t>, con l’utilizzo di procedure anche informatiche, nei modi e limiti necessari per perseguire le predette finalità, anche in caso di eventuale comunicazione a terzi, nel caso di richiesta di accesso agli atti di detta procedura e/o nel caso di controlli;</w:t>
      </w:r>
    </w:p>
    <w:p w:rsidR="00441BB6" w:rsidRPr="00CA52D9" w:rsidRDefault="00441BB6" w:rsidP="00441B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conferimento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dati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richiesti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indispensabile,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pena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l’esclusione,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per l’espletamento della procedura in oggetto;</w:t>
      </w:r>
    </w:p>
    <w:p w:rsidR="00441BB6" w:rsidRPr="00CA52D9" w:rsidRDefault="00441BB6" w:rsidP="00441B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gli sono riconosciuti i diritti di cui </w:t>
      </w:r>
      <w:r w:rsidRPr="000F1A50">
        <w:rPr>
          <w:rFonts w:ascii="Times New Roman" w:hAnsi="Times New Roman"/>
          <w:color w:val="000000"/>
          <w:sz w:val="24"/>
          <w:szCs w:val="24"/>
        </w:rPr>
        <w:t>all’art. 7 “Codice Privacy” ed agli artt. 15-22 del GDPR 2016/679</w:t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441BB6" w:rsidRPr="00CA52D9" w:rsidRDefault="00441BB6" w:rsidP="00441B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il titolare del trattamento cui può rivolgersi per l’esercizio dei propri di diritti è </w:t>
      </w:r>
      <w:r>
        <w:rPr>
          <w:rFonts w:ascii="Times New Roman" w:hAnsi="Times New Roman"/>
          <w:color w:val="000000"/>
          <w:sz w:val="24"/>
          <w:szCs w:val="24"/>
        </w:rPr>
        <w:t>la Comunità Montana Alta Valtellina, nella persona del Responsabile Servizio Amministrativo.</w:t>
      </w:r>
    </w:p>
    <w:p w:rsidR="00703681" w:rsidRDefault="00703681" w:rsidP="00703681">
      <w:pPr>
        <w:widowControl w:val="0"/>
        <w:tabs>
          <w:tab w:val="left" w:pos="567"/>
          <w:tab w:val="left" w:pos="8700"/>
        </w:tabs>
        <w:autoSpaceDE w:val="0"/>
        <w:autoSpaceDN w:val="0"/>
        <w:adjustRightInd w:val="0"/>
        <w:spacing w:after="0" w:line="240" w:lineRule="auto"/>
        <w:ind w:left="4361" w:right="142" w:hanging="283"/>
        <w:rPr>
          <w:rFonts w:ascii="Times New Roman" w:hAnsi="Times New Roman"/>
          <w:color w:val="000000"/>
          <w:sz w:val="24"/>
          <w:szCs w:val="24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577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347345</wp:posOffset>
                </wp:positionV>
                <wp:extent cx="2133600" cy="0"/>
                <wp:effectExtent l="8255" t="12065" r="10795" b="69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59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01A339" id="Figura a mano libera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27.35pt,472.35pt,27.35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" o:allowincell="f" filled="f" strokeweight=".16922mm">
                <v:path arrowok="t" o:connecttype="custom" o:connectlocs="0,0;2132965,0" o:connectangles="0,0"/>
                <w10:wrap anchorx="page"/>
              </v:polyline>
            </w:pict>
          </mc:Fallback>
        </mc:AlternateConten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IL DICHIARANTE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rFonts w:ascii="Times New Roman" w:hAnsi="Times New Roman"/>
          <w:color w:val="000000"/>
          <w:sz w:val="24"/>
          <w:szCs w:val="24"/>
        </w:rPr>
      </w:pP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rFonts w:ascii="Times New Roman" w:hAnsi="Times New Roman"/>
          <w:color w:val="000000"/>
          <w:sz w:val="24"/>
          <w:szCs w:val="24"/>
        </w:rPr>
      </w:pPr>
    </w:p>
    <w:p w:rsidR="000D24A5" w:rsidRP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b/>
        </w:rPr>
      </w:pPr>
      <w:r w:rsidRPr="00703681">
        <w:rPr>
          <w:rFonts w:ascii="Times New Roman" w:hAnsi="Times New Roman"/>
          <w:b/>
          <w:color w:val="000000"/>
          <w:sz w:val="24"/>
          <w:szCs w:val="24"/>
        </w:rPr>
        <w:t>Si allega copia fotostatica, ancorché non autenticata di un documento di identità del sottoscrittore, in corso di validità o di un documento di riconoscimento equipollente, ai sensi dell’art. 35, comma 2 DPR 445/2000</w:t>
      </w:r>
    </w:p>
    <w:sectPr w:rsidR="000D24A5" w:rsidRPr="0070368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83" w:rsidRDefault="002E0B83">
      <w:pPr>
        <w:spacing w:after="0" w:line="240" w:lineRule="auto"/>
      </w:pPr>
      <w:r>
        <w:separator/>
      </w:r>
    </w:p>
  </w:endnote>
  <w:endnote w:type="continuationSeparator" w:id="0">
    <w:p w:rsidR="002E0B83" w:rsidRDefault="002E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D3" w:rsidRDefault="002E0B8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83" w:rsidRDefault="002E0B83">
      <w:pPr>
        <w:spacing w:after="0" w:line="240" w:lineRule="auto"/>
      </w:pPr>
      <w:r>
        <w:separator/>
      </w:r>
    </w:p>
  </w:footnote>
  <w:footnote w:type="continuationSeparator" w:id="0">
    <w:p w:rsidR="002E0B83" w:rsidRDefault="002E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AC474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8F6132"/>
    <w:multiLevelType w:val="hybridMultilevel"/>
    <w:tmpl w:val="F7C6F5FE"/>
    <w:lvl w:ilvl="0" w:tplc="30C0ACB4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81"/>
    <w:rsid w:val="002E0B83"/>
    <w:rsid w:val="00441BB6"/>
    <w:rsid w:val="004427C1"/>
    <w:rsid w:val="00530FCB"/>
    <w:rsid w:val="00642DA6"/>
    <w:rsid w:val="00703681"/>
    <w:rsid w:val="008B297D"/>
    <w:rsid w:val="00AA17A2"/>
    <w:rsid w:val="00B117EA"/>
    <w:rsid w:val="00C752F6"/>
    <w:rsid w:val="00E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94C7-5CDE-4091-AD2E-0450471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68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70368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Baroni</dc:creator>
  <cp:keywords/>
  <dc:description/>
  <cp:lastModifiedBy>Silvio Baroni</cp:lastModifiedBy>
  <cp:revision>4</cp:revision>
  <dcterms:created xsi:type="dcterms:W3CDTF">2015-11-23T10:32:00Z</dcterms:created>
  <dcterms:modified xsi:type="dcterms:W3CDTF">2021-05-25T13:51:00Z</dcterms:modified>
</cp:coreProperties>
</file>